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17B3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IL PALIO DI SIENA</w:t>
      </w:r>
    </w:p>
    <w:p w14:paraId="41E4E2DA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233349D9" wp14:editId="01A4D0A5">
            <wp:extent cx="4752975" cy="3352800"/>
            <wp:effectExtent l="0" t="0" r="9525" b="0"/>
            <wp:docPr id="1" name="Image 1" descr="Img 20161011 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20161011 0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A136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12384A32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Le </w:t>
      </w:r>
      <w:proofErr w:type="spell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Palio</w:t>
      </w:r>
      <w:proofErr w:type="spell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de Sienne est une </w:t>
      </w:r>
      <w:hyperlink r:id="rId5" w:tooltip="Course de chevaux" w:history="1">
        <w:r w:rsidRPr="003B74B3">
          <w:rPr>
            <w:rFonts w:ascii="Rubik" w:eastAsia="Times New Roman" w:hAnsi="Rubik" w:cs="Times New Roman"/>
            <w:b/>
            <w:bCs/>
            <w:color w:val="0000FF"/>
            <w:sz w:val="24"/>
            <w:szCs w:val="24"/>
            <w:u w:val="single"/>
            <w:lang w:eastAsia="fr-FR"/>
          </w:rPr>
          <w:t>course de chevaux</w:t>
        </w:r>
      </w:hyperlink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, qui se tient deux fois par an</w:t>
      </w:r>
    </w:p>
    <w:p w14:paraId="14830EC6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le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2 juillet et le 16 août  sur la </w:t>
      </w:r>
      <w:hyperlink r:id="rId6" w:tooltip="Piazza del Campo" w:history="1">
        <w:r w:rsidRPr="003B74B3">
          <w:rPr>
            <w:rFonts w:ascii="Rubik" w:eastAsia="Times New Roman" w:hAnsi="Rubik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Piazza </w:t>
        </w:r>
        <w:proofErr w:type="spellStart"/>
        <w:r w:rsidRPr="003B74B3">
          <w:rPr>
            <w:rFonts w:ascii="Rubik" w:eastAsia="Times New Roman" w:hAnsi="Rubik" w:cs="Times New Roman"/>
            <w:b/>
            <w:bCs/>
            <w:color w:val="0000FF"/>
            <w:sz w:val="24"/>
            <w:szCs w:val="24"/>
            <w:u w:val="single"/>
            <w:lang w:eastAsia="fr-FR"/>
          </w:rPr>
          <w:t>del</w:t>
        </w:r>
        <w:proofErr w:type="spellEnd"/>
        <w:r w:rsidRPr="003B74B3">
          <w:rPr>
            <w:rFonts w:ascii="Rubik" w:eastAsia="Times New Roman" w:hAnsi="Rubik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 Campo</w:t>
        </w:r>
      </w:hyperlink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, place centrale.</w:t>
      </w:r>
    </w:p>
    <w:p w14:paraId="02DA74A9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Chaque couple cavalier/cheval représente un des dix-sept </w:t>
      </w:r>
      <w:proofErr w:type="spell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contrade</w:t>
      </w:r>
      <w:proofErr w:type="spell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 (quartiers) </w:t>
      </w:r>
    </w:p>
    <w:p w14:paraId="11BA29C0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de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la ville.</w:t>
      </w:r>
    </w:p>
    <w:p w14:paraId="2DE060A1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Une grande parade précède la course qui attire des spectateurs du monde entier.</w:t>
      </w:r>
    </w:p>
    <w:p w14:paraId="13E7BB9C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Les chevaux et les cavaliers arborent les couleurs et les armes de leur </w:t>
      </w:r>
      <w:proofErr w:type="spell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contrade</w:t>
      </w:r>
      <w:proofErr w:type="spell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.</w:t>
      </w:r>
    </w:p>
    <w:p w14:paraId="3C150F36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Les plus vieux </w:t>
      </w:r>
      <w:proofErr w:type="spellStart"/>
      <w:r w:rsidRPr="003B74B3">
        <w:rPr>
          <w:rFonts w:ascii="Rubik" w:eastAsia="Times New Roman" w:hAnsi="Rubik" w:cs="Times New Roman"/>
          <w:b/>
          <w:bCs/>
          <w:i/>
          <w:iCs/>
          <w:color w:val="444444"/>
          <w:sz w:val="24"/>
          <w:szCs w:val="24"/>
          <w:lang w:eastAsia="fr-FR"/>
        </w:rPr>
        <w:t>palii</w:t>
      </w:r>
      <w:proofErr w:type="spell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 connus datent du Moyen Âge. La place centrale accueillait des jeux souvent guerriers : </w:t>
      </w:r>
      <w:proofErr w:type="spellStart"/>
      <w:r w:rsidRPr="003B74B3">
        <w:rPr>
          <w:rFonts w:ascii="Rubik" w:eastAsia="Times New Roman" w:hAnsi="Rubik" w:cs="Times New Roman"/>
          <w:b/>
          <w:bCs/>
          <w:i/>
          <w:iCs/>
          <w:color w:val="444444"/>
          <w:sz w:val="24"/>
          <w:szCs w:val="24"/>
          <w:lang w:eastAsia="fr-FR"/>
        </w:rPr>
        <w:t>pugna</w:t>
      </w:r>
      <w:proofErr w:type="spell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, une espèce de match de boxe, des joutes et,</w:t>
      </w:r>
    </w:p>
    <w:p w14:paraId="0EF565A9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dès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le </w:t>
      </w:r>
      <w:proofErr w:type="spell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xvi</w:t>
      </w:r>
      <w:r w:rsidRPr="003B74B3">
        <w:rPr>
          <w:rFonts w:ascii="Rubik" w:eastAsia="Times New Roman" w:hAnsi="Rubik" w:cs="Times New Roman"/>
          <w:b/>
          <w:bCs/>
          <w:color w:val="444444"/>
          <w:sz w:val="18"/>
          <w:szCs w:val="18"/>
          <w:vertAlign w:val="superscript"/>
          <w:lang w:eastAsia="fr-FR"/>
        </w:rPr>
        <w:t>e</w:t>
      </w:r>
      <w:proofErr w:type="spell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 siècle, des combats avec des taureaux.</w:t>
      </w:r>
    </w:p>
    <w:p w14:paraId="7749AC1A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outlineLvl w:val="1"/>
        <w:rPr>
          <w:rFonts w:ascii="Rubik" w:eastAsia="Times New Roman" w:hAnsi="Rubik" w:cs="Times New Roman"/>
          <w:b/>
          <w:bCs/>
          <w:sz w:val="36"/>
          <w:szCs w:val="36"/>
          <w:lang w:eastAsia="fr-FR"/>
        </w:rPr>
      </w:pPr>
      <w:r w:rsidRPr="003B74B3">
        <w:rPr>
          <w:rFonts w:ascii="Rubik" w:eastAsia="Times New Roman" w:hAnsi="Rubik" w:cs="Times New Roman"/>
          <w:b/>
          <w:bCs/>
          <w:sz w:val="36"/>
          <w:szCs w:val="36"/>
          <w:lang w:eastAsia="fr-FR"/>
        </w:rPr>
        <w:t xml:space="preserve">La première forme de </w:t>
      </w:r>
      <w:proofErr w:type="spellStart"/>
      <w:r w:rsidRPr="003B74B3">
        <w:rPr>
          <w:rFonts w:ascii="Rubik" w:eastAsia="Times New Roman" w:hAnsi="Rubik" w:cs="Times New Roman"/>
          <w:b/>
          <w:bCs/>
          <w:sz w:val="36"/>
          <w:szCs w:val="36"/>
          <w:lang w:eastAsia="fr-FR"/>
        </w:rPr>
        <w:t>palio</w:t>
      </w:r>
      <w:proofErr w:type="spellEnd"/>
      <w:r w:rsidRPr="003B74B3">
        <w:rPr>
          <w:rFonts w:ascii="Rubik" w:eastAsia="Times New Roman" w:hAnsi="Rubik" w:cs="Times New Roman"/>
          <w:b/>
          <w:bCs/>
          <w:sz w:val="36"/>
          <w:szCs w:val="36"/>
          <w:lang w:eastAsia="fr-FR"/>
        </w:rPr>
        <w:t xml:space="preserve"> moderne (appelé </w:t>
      </w:r>
      <w:proofErr w:type="spellStart"/>
      <w:r w:rsidRPr="003B74B3">
        <w:rPr>
          <w:rFonts w:ascii="Rubik" w:eastAsia="Times New Roman" w:hAnsi="Rubik" w:cs="Times New Roman"/>
          <w:b/>
          <w:bCs/>
          <w:i/>
          <w:iCs/>
          <w:sz w:val="36"/>
          <w:szCs w:val="36"/>
          <w:lang w:eastAsia="fr-FR"/>
        </w:rPr>
        <w:t>palio</w:t>
      </w:r>
      <w:proofErr w:type="spellEnd"/>
      <w:r w:rsidRPr="003B74B3">
        <w:rPr>
          <w:rFonts w:ascii="Rubik" w:eastAsia="Times New Roman" w:hAnsi="Rubik" w:cs="Times New Roman"/>
          <w:b/>
          <w:bCs/>
          <w:i/>
          <w:iCs/>
          <w:sz w:val="36"/>
          <w:szCs w:val="36"/>
          <w:lang w:eastAsia="fr-FR"/>
        </w:rPr>
        <w:t xml:space="preserve"> alla </w:t>
      </w:r>
      <w:proofErr w:type="spellStart"/>
      <w:r w:rsidRPr="003B74B3">
        <w:rPr>
          <w:rFonts w:ascii="Rubik" w:eastAsia="Times New Roman" w:hAnsi="Rubik" w:cs="Times New Roman"/>
          <w:b/>
          <w:bCs/>
          <w:i/>
          <w:iCs/>
          <w:sz w:val="36"/>
          <w:szCs w:val="36"/>
          <w:lang w:eastAsia="fr-FR"/>
        </w:rPr>
        <w:t>tonda</w:t>
      </w:r>
      <w:proofErr w:type="spellEnd"/>
      <w:r w:rsidRPr="003B74B3">
        <w:rPr>
          <w:rFonts w:ascii="Rubik" w:eastAsia="Times New Roman" w:hAnsi="Rubik" w:cs="Times New Roman"/>
          <w:b/>
          <w:bCs/>
          <w:sz w:val="36"/>
          <w:szCs w:val="36"/>
          <w:lang w:eastAsia="fr-FR"/>
        </w:rPr>
        <w:t> pour le distinguer</w:t>
      </w:r>
    </w:p>
    <w:p w14:paraId="605C6BFC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outlineLvl w:val="1"/>
        <w:rPr>
          <w:rFonts w:ascii="Rubik" w:eastAsia="Times New Roman" w:hAnsi="Rubik" w:cs="Times New Roman"/>
          <w:b/>
          <w:bCs/>
          <w:sz w:val="36"/>
          <w:szCs w:val="36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sz w:val="36"/>
          <w:szCs w:val="36"/>
          <w:lang w:eastAsia="fr-FR"/>
        </w:rPr>
        <w:t>du</w:t>
      </w:r>
      <w:proofErr w:type="gramEnd"/>
      <w:r w:rsidRPr="003B74B3">
        <w:rPr>
          <w:rFonts w:ascii="Rubik" w:eastAsia="Times New Roman" w:hAnsi="Rubik" w:cs="Times New Roman"/>
          <w:b/>
          <w:bCs/>
          <w:sz w:val="36"/>
          <w:szCs w:val="36"/>
          <w:lang w:eastAsia="fr-FR"/>
        </w:rPr>
        <w:t xml:space="preserve"> plus ancien </w:t>
      </w:r>
      <w:proofErr w:type="spellStart"/>
      <w:r w:rsidRPr="003B74B3">
        <w:rPr>
          <w:rFonts w:ascii="Rubik" w:eastAsia="Times New Roman" w:hAnsi="Rubik" w:cs="Times New Roman"/>
          <w:b/>
          <w:bCs/>
          <w:i/>
          <w:iCs/>
          <w:sz w:val="36"/>
          <w:szCs w:val="36"/>
          <w:lang w:eastAsia="fr-FR"/>
        </w:rPr>
        <w:t>palii</w:t>
      </w:r>
      <w:proofErr w:type="spellEnd"/>
      <w:r w:rsidRPr="003B74B3">
        <w:rPr>
          <w:rFonts w:ascii="Rubik" w:eastAsia="Times New Roman" w:hAnsi="Rubik" w:cs="Times New Roman"/>
          <w:b/>
          <w:bCs/>
          <w:i/>
          <w:iCs/>
          <w:sz w:val="36"/>
          <w:szCs w:val="36"/>
          <w:lang w:eastAsia="fr-FR"/>
        </w:rPr>
        <w:t xml:space="preserve"> alla </w:t>
      </w:r>
      <w:proofErr w:type="spellStart"/>
      <w:r w:rsidRPr="003B74B3">
        <w:rPr>
          <w:rFonts w:ascii="Rubik" w:eastAsia="Times New Roman" w:hAnsi="Rubik" w:cs="Times New Roman"/>
          <w:b/>
          <w:bCs/>
          <w:i/>
          <w:iCs/>
          <w:sz w:val="36"/>
          <w:szCs w:val="36"/>
          <w:lang w:eastAsia="fr-FR"/>
        </w:rPr>
        <w:t>lunga</w:t>
      </w:r>
      <w:proofErr w:type="spellEnd"/>
      <w:r w:rsidRPr="003B74B3">
        <w:rPr>
          <w:rFonts w:ascii="Rubik" w:eastAsia="Times New Roman" w:hAnsi="Rubik" w:cs="Times New Roman"/>
          <w:b/>
          <w:bCs/>
          <w:sz w:val="36"/>
          <w:szCs w:val="36"/>
          <w:lang w:eastAsia="fr-FR"/>
        </w:rPr>
        <w:t>) eut lieu autour de 1650.</w:t>
      </w:r>
    </w:p>
    <w:p w14:paraId="54A79D34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u w:val="single"/>
          <w:lang w:eastAsia="fr-FR"/>
        </w:rPr>
        <w:t>La course aujourd'hui</w:t>
      </w:r>
    </w:p>
    <w:p w14:paraId="3D46BAFE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lastRenderedPageBreak/>
        <w:t> </w:t>
      </w:r>
    </w:p>
    <w:p w14:paraId="5D8079B7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La course démarre avec 10 chevaux, ce qui signifie, que seuls 10 quartiers</w:t>
      </w:r>
    </w:p>
    <w:p w14:paraId="24CA3A59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sur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les 17 peuvent être représentés à chaque course.</w:t>
      </w:r>
    </w:p>
    <w:p w14:paraId="7D2D2C24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Les sept représentants de quartiers qui n'ont pas pris part à la dernière course</w:t>
      </w:r>
    </w:p>
    <w:p w14:paraId="490349AE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de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même date un an plus tôt, sont automatiquement inclus</w:t>
      </w:r>
    </w:p>
    <w:p w14:paraId="1E2E6191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et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trois de plus sont aléatoirement choisis.</w:t>
      </w:r>
    </w:p>
    <w:p w14:paraId="7461CAD8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 Un tirage au sort détermine l'attribution des chevaux aux </w:t>
      </w:r>
      <w:proofErr w:type="spell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contrades</w:t>
      </w:r>
      <w:proofErr w:type="spell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.</w:t>
      </w:r>
    </w:p>
    <w:p w14:paraId="66AFB222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Six courses d'essais sont courues : la première le soir de la sélection des chevaux,</w:t>
      </w:r>
    </w:p>
    <w:p w14:paraId="7D51B151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et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la dernière le matin après le </w:t>
      </w:r>
      <w:proofErr w:type="spell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Palio</w:t>
      </w:r>
      <w:proofErr w:type="spell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.</w:t>
      </w:r>
    </w:p>
    <w:p w14:paraId="420C7101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La course est précédée par une parade spectaculaire, appelée </w:t>
      </w:r>
      <w:hyperlink r:id="rId7" w:anchor="Cort.C3.A8ge_historique" w:history="1">
        <w:r w:rsidRPr="003B74B3">
          <w:rPr>
            <w:rFonts w:ascii="Rubik" w:eastAsia="Times New Roman" w:hAnsi="Rubik" w:cs="Times New Roman"/>
            <w:b/>
            <w:bCs/>
            <w:color w:val="0000FF"/>
            <w:sz w:val="24"/>
            <w:szCs w:val="24"/>
            <w:u w:val="single"/>
            <w:lang w:eastAsia="fr-FR"/>
          </w:rPr>
          <w:t>cortège historique</w:t>
        </w:r>
      </w:hyperlink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,</w:t>
      </w:r>
    </w:p>
    <w:p w14:paraId="72580183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où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défilent, parmi beaucoup d'autres, les </w:t>
      </w:r>
      <w:r w:rsidRPr="003B74B3">
        <w:rPr>
          <w:rFonts w:ascii="Rubik" w:eastAsia="Times New Roman" w:hAnsi="Rubik" w:cs="Times New Roman"/>
          <w:b/>
          <w:bCs/>
          <w:i/>
          <w:iCs/>
          <w:color w:val="444444"/>
          <w:sz w:val="24"/>
          <w:szCs w:val="24"/>
          <w:lang w:eastAsia="fr-FR"/>
        </w:rPr>
        <w:t>Alfieri</w:t>
      </w: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, porte-drapeaux, en costumes médiévaux.</w:t>
      </w:r>
    </w:p>
    <w:p w14:paraId="353EE9BD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Avant cela, une </w:t>
      </w:r>
      <w:hyperlink r:id="rId8" w:tooltip="Escouade" w:history="1">
        <w:r w:rsidRPr="003B74B3">
          <w:rPr>
            <w:rFonts w:ascii="Rubik" w:eastAsia="Times New Roman" w:hAnsi="Rubik" w:cs="Times New Roman"/>
            <w:b/>
            <w:bCs/>
            <w:color w:val="0000FF"/>
            <w:sz w:val="24"/>
            <w:szCs w:val="24"/>
            <w:u w:val="single"/>
            <w:lang w:eastAsia="fr-FR"/>
          </w:rPr>
          <w:t>escouade</w:t>
        </w:r>
      </w:hyperlink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 montée de </w:t>
      </w:r>
      <w:hyperlink r:id="rId9" w:tooltip="Carabinieri" w:history="1">
        <w:r w:rsidRPr="003B74B3">
          <w:rPr>
            <w:rFonts w:ascii="Rubik" w:eastAsia="Times New Roman" w:hAnsi="Rubik" w:cs="Times New Roman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>carabinieri</w:t>
        </w:r>
      </w:hyperlink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, portant des sabres,</w:t>
      </w:r>
    </w:p>
    <w:p w14:paraId="4999C7E8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font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une charge de cavalerie sur la piste.</w:t>
      </w:r>
    </w:p>
    <w:p w14:paraId="2B96FDBA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Les spectateurs emplissent le centre de la place, à l'intérieur de la piste jusqu'à saturation. </w:t>
      </w:r>
    </w:p>
    <w:p w14:paraId="5A90985E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Le gagnant ANNEE 2015 : le quartier SELVA (la forêt)</w:t>
      </w:r>
    </w:p>
    <w:p w14:paraId="78323925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Le gagnant ANNEE 2016 : le quartier LUPA (la louve)</w:t>
      </w:r>
    </w:p>
    <w:p w14:paraId="39C728F8" w14:textId="77777777" w:rsidR="003B74B3" w:rsidRPr="003B74B3" w:rsidRDefault="003B74B3" w:rsidP="003B74B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287B748F" w14:textId="77777777" w:rsidR="003B74B3" w:rsidRPr="003B74B3" w:rsidRDefault="003B74B3" w:rsidP="003B74B3">
      <w:pPr>
        <w:shd w:val="clear" w:color="auto" w:fill="6AA84F"/>
        <w:spacing w:after="0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Pour en savoir </w:t>
      </w:r>
      <w:proofErr w:type="gramStart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plus ,</w:t>
      </w:r>
      <w:proofErr w:type="gramEnd"/>
      <w:r w:rsidRPr="003B74B3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clic sur ?</w:t>
      </w:r>
      <w:hyperlink r:id="rId10" w:history="1">
        <w:r w:rsidRPr="003B74B3">
          <w:rPr>
            <w:rFonts w:ascii="Rubik" w:eastAsia="Times New Roman" w:hAnsi="Rubik" w:cs="Times New Roman"/>
            <w:b/>
            <w:bCs/>
            <w:color w:val="0000FF"/>
            <w:sz w:val="24"/>
            <w:szCs w:val="24"/>
            <w:u w:val="single"/>
            <w:lang w:eastAsia="fr-FR"/>
          </w:rPr>
          <w:t>http://www.aboutsiena.com/fr</w:t>
        </w:r>
      </w:hyperlink>
    </w:p>
    <w:p w14:paraId="52A9F4FA" w14:textId="77777777" w:rsidR="002809A2" w:rsidRDefault="002809A2"/>
    <w:sectPr w:rsidR="0028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B3"/>
    <w:rsid w:val="002809A2"/>
    <w:rsid w:val="003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B03C"/>
  <w15:chartTrackingRefBased/>
  <w15:docId w15:val="{24ED89CF-2472-43F3-AEE8-F51E53BD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Escoua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Palio_de_Sien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Piazza_del_Camp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wikipedia.org/wiki/Course_de_chevaux" TargetMode="External"/><Relationship Id="rId10" Type="http://schemas.openxmlformats.org/officeDocument/2006/relationships/hyperlink" Target="http://www.aboutsiena.com/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Carabinier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2023-01-11T18:38:00Z</dcterms:created>
  <dcterms:modified xsi:type="dcterms:W3CDTF">2023-01-11T18:38:00Z</dcterms:modified>
</cp:coreProperties>
</file>